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0D" w:rsidRDefault="00E03E0D">
      <w:pPr>
        <w:rPr>
          <w:rFonts w:ascii="Arial" w:hAnsi="Arial" w:cs="Arial"/>
          <w:sz w:val="24"/>
          <w:szCs w:val="24"/>
        </w:rPr>
      </w:pPr>
    </w:p>
    <w:p w:rsidR="0053263D" w:rsidRDefault="00B43255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  <w:r>
        <w:rPr>
          <w:noProof/>
          <w:lang w:eastAsia="pl-PL" w:bidi="ar-SA"/>
        </w:rPr>
        <w:drawing>
          <wp:inline distT="0" distB="0" distL="0" distR="0" wp14:anchorId="562D7958" wp14:editId="2994FCA3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54A" w:rsidRPr="00BA054A">
        <w:rPr>
          <w:rFonts w:ascii="Arial" w:hAnsi="Arial" w:cs="Arial"/>
        </w:rPr>
        <w:t xml:space="preserve"> </w:t>
      </w:r>
      <w:bookmarkStart w:id="0" w:name="_GoBack"/>
      <w:r w:rsidR="00BA054A" w:rsidRPr="00F77FFE">
        <w:rPr>
          <w:rFonts w:ascii="Arial" w:hAnsi="Arial" w:cs="Arial"/>
        </w:rPr>
        <w:t>Skoczów, 14.05.2021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pStyle w:val="Textbody"/>
              <w:spacing w:after="0"/>
              <w:jc w:val="center"/>
              <w:rPr>
                <w:b/>
                <w:bCs/>
                <w:sz w:val="10"/>
                <w:szCs w:val="28"/>
              </w:rPr>
            </w:pPr>
          </w:p>
          <w:p w:rsidR="00F77FFE" w:rsidRP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</w:pPr>
            <w:r w:rsidRPr="00F77FFE"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  <w:t>PCHLI TARG – REGULAMIN</w:t>
            </w:r>
            <w:r w:rsidRPr="00F77FFE"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  <w:br/>
              <w:t>SKOCZÓW 2021</w:t>
            </w:r>
          </w:p>
          <w:p w:rsidR="00F77FFE" w:rsidRPr="00F77FFE" w:rsidRDefault="00F77FFE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</w:tbl>
    <w:p w:rsidR="00F77FFE" w:rsidRPr="00F77FFE" w:rsidRDefault="00F77FFE">
      <w:pPr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77FFE">
              <w:rPr>
                <w:rFonts w:ascii="Arial" w:hAnsi="Arial" w:cs="Arial"/>
                <w:b/>
                <w:bCs/>
                <w:sz w:val="32"/>
              </w:rPr>
              <w:t>ORGANIZATOR</w:t>
            </w:r>
          </w:p>
        </w:tc>
      </w:tr>
    </w:tbl>
    <w:p w:rsidR="00F77FFE" w:rsidRDefault="00F77FFE" w:rsidP="00F77FFE">
      <w:pPr>
        <w:pStyle w:val="Textbody"/>
        <w:spacing w:after="0"/>
        <w:rPr>
          <w:b/>
          <w:bCs/>
        </w:rPr>
      </w:pPr>
    </w:p>
    <w:p w:rsidR="00F77FFE" w:rsidRDefault="00F77FFE" w:rsidP="00F77FFE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  <w:b/>
          <w:bCs/>
        </w:rPr>
        <w:t>1.</w:t>
      </w:r>
      <w:r w:rsidRPr="00F77FFE">
        <w:rPr>
          <w:rFonts w:ascii="Arial" w:hAnsi="Arial" w:cs="Arial"/>
        </w:rPr>
        <w:t xml:space="preserve"> Organizatorem Pchlego Targu jest Miejskie Centrum Kultury „Integrator” </w:t>
      </w:r>
      <w:r>
        <w:rPr>
          <w:rFonts w:ascii="Arial" w:hAnsi="Arial" w:cs="Arial"/>
        </w:rPr>
        <w:t xml:space="preserve">                             </w:t>
      </w:r>
      <w:r w:rsidRPr="00F77FFE">
        <w:rPr>
          <w:rFonts w:ascii="Arial" w:hAnsi="Arial" w:cs="Arial"/>
        </w:rPr>
        <w:t>w Skoczowie.</w:t>
      </w:r>
    </w:p>
    <w:p w:rsidR="00F77FFE" w:rsidRPr="00F77FFE" w:rsidRDefault="00F77FFE" w:rsidP="00F77FFE">
      <w:pPr>
        <w:pStyle w:val="Textbody"/>
        <w:spacing w:after="0"/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</w:rPr>
            </w:pPr>
            <w:r w:rsidRPr="00F77FFE">
              <w:rPr>
                <w:rFonts w:ascii="Arial" w:hAnsi="Arial" w:cs="Arial"/>
                <w:b/>
                <w:sz w:val="32"/>
              </w:rPr>
              <w:t>ZASADY UDZIAŁU</w:t>
            </w:r>
          </w:p>
        </w:tc>
      </w:tr>
    </w:tbl>
    <w:p w:rsidR="00F77FFE" w:rsidRPr="00F77FFE" w:rsidRDefault="00F77FFE" w:rsidP="00F77FFE">
      <w:pPr>
        <w:pStyle w:val="Textbody"/>
        <w:spacing w:after="0"/>
        <w:rPr>
          <w:rFonts w:ascii="Arial" w:hAnsi="Arial" w:cs="Arial"/>
          <w:sz w:val="10"/>
        </w:rPr>
      </w:pP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  <w:b/>
          <w:bCs/>
        </w:rPr>
        <w:t xml:space="preserve">2. </w:t>
      </w:r>
      <w:r w:rsidRPr="00F77FFE">
        <w:rPr>
          <w:rFonts w:ascii="Arial" w:hAnsi="Arial" w:cs="Arial"/>
        </w:rPr>
        <w:t xml:space="preserve">Wszyscy </w:t>
      </w:r>
      <w:r w:rsidRPr="00F77FFE">
        <w:rPr>
          <w:rFonts w:ascii="Arial" w:hAnsi="Arial" w:cs="Arial"/>
          <w:color w:val="000000"/>
        </w:rPr>
        <w:t>uczestnicy</w:t>
      </w:r>
      <w:r w:rsidRPr="00F77FFE">
        <w:rPr>
          <w:rFonts w:ascii="Arial" w:hAnsi="Arial" w:cs="Arial"/>
          <w:color w:val="FF0000"/>
        </w:rPr>
        <w:t xml:space="preserve"> </w:t>
      </w:r>
      <w:r w:rsidRPr="00F77FFE">
        <w:rPr>
          <w:rFonts w:ascii="Arial" w:hAnsi="Arial" w:cs="Arial"/>
        </w:rPr>
        <w:t xml:space="preserve">zobowiązują się do handlu asortymentem zgodnym z hasłem przewodnim Pchlego Targu. Na skoczowskim </w:t>
      </w:r>
      <w:r w:rsidRPr="00F77FFE">
        <w:rPr>
          <w:rFonts w:ascii="Arial" w:hAnsi="Arial" w:cs="Arial"/>
          <w:b/>
        </w:rPr>
        <w:t xml:space="preserve">Pchlim Targu można handlować tylko starociami i rzeczami używanymi, </w:t>
      </w:r>
      <w:r w:rsidRPr="00F77FFE">
        <w:rPr>
          <w:rFonts w:ascii="Arial" w:hAnsi="Arial" w:cs="Arial"/>
          <w:b/>
          <w:bCs/>
          <w:sz w:val="28"/>
          <w:szCs w:val="28"/>
          <w:u w:val="single"/>
        </w:rPr>
        <w:t>absolutnie nie nowymi.</w:t>
      </w: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  <w:b/>
          <w:bCs/>
        </w:rPr>
        <w:t>3.</w:t>
      </w:r>
      <w:r w:rsidRPr="00F77FFE">
        <w:rPr>
          <w:rFonts w:ascii="Arial" w:hAnsi="Arial" w:cs="Arial"/>
        </w:rPr>
        <w:t xml:space="preserve"> Wystawcą może być tylko osoba dorosła lub dzieci/młodzież w wieku szkolnym</w:t>
      </w:r>
      <w:r w:rsidRPr="00F77FFE">
        <w:rPr>
          <w:rFonts w:ascii="Arial" w:hAnsi="Arial" w:cs="Arial"/>
        </w:rPr>
        <w:br/>
        <w:t xml:space="preserve">z rodzicem/opiekunem prawnym, </w:t>
      </w:r>
      <w:r w:rsidRPr="00F77FFE">
        <w:rPr>
          <w:rFonts w:ascii="Arial" w:hAnsi="Arial" w:cs="Arial"/>
          <w:u w:val="single"/>
        </w:rPr>
        <w:t xml:space="preserve">obecnym przez cały okres korzystania </w:t>
      </w:r>
      <w:r w:rsidR="00BA054A">
        <w:rPr>
          <w:rFonts w:ascii="Arial" w:hAnsi="Arial" w:cs="Arial"/>
          <w:u w:val="single"/>
        </w:rPr>
        <w:t xml:space="preserve">                                   </w:t>
      </w:r>
      <w:r w:rsidRPr="00F77FFE">
        <w:rPr>
          <w:rFonts w:ascii="Arial" w:hAnsi="Arial" w:cs="Arial"/>
          <w:u w:val="single"/>
        </w:rPr>
        <w:t>ze stanowiska</w:t>
      </w:r>
      <w:r w:rsidRPr="00F77FFE">
        <w:rPr>
          <w:rFonts w:ascii="Arial" w:hAnsi="Arial" w:cs="Arial"/>
        </w:rPr>
        <w:t>.</w:t>
      </w: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</w:rPr>
        <w:t>Organizator nie ponosi odpowiedzialności prawnej za osoby małoletnie biorące udział w imprezie.</w:t>
      </w: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</w:p>
    <w:p w:rsidR="00F77FFE" w:rsidRPr="00F77FFE" w:rsidRDefault="00F77FFE" w:rsidP="00BA0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b/>
          <w:bCs/>
          <w:sz w:val="24"/>
          <w:szCs w:val="24"/>
        </w:rPr>
        <w:t>4.</w:t>
      </w:r>
      <w:r w:rsidRPr="00F77FFE">
        <w:rPr>
          <w:rFonts w:ascii="Arial" w:hAnsi="Arial" w:cs="Arial"/>
          <w:sz w:val="24"/>
          <w:szCs w:val="24"/>
        </w:rPr>
        <w:t xml:space="preserve"> Zabrania się handlu alkoholem, bronią, materiałami palnymi lub wybuchowymi, tytoniem i innymi używkami.</w:t>
      </w:r>
    </w:p>
    <w:p w:rsidR="00F77FFE" w:rsidRPr="00BA054A" w:rsidRDefault="00F77FFE" w:rsidP="00BA0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b/>
          <w:bCs/>
          <w:sz w:val="24"/>
          <w:szCs w:val="24"/>
        </w:rPr>
        <w:t>5.</w:t>
      </w:r>
      <w:r w:rsidRPr="00F77FFE">
        <w:rPr>
          <w:rFonts w:ascii="Arial" w:hAnsi="Arial" w:cs="Arial"/>
          <w:sz w:val="24"/>
          <w:szCs w:val="24"/>
        </w:rPr>
        <w:t xml:space="preserve"> Organizator nie prowadzi rezerwacji miejsc dla </w:t>
      </w:r>
      <w:r w:rsidR="00BA054A">
        <w:rPr>
          <w:rFonts w:ascii="Arial" w:hAnsi="Arial" w:cs="Arial"/>
          <w:sz w:val="24"/>
          <w:szCs w:val="24"/>
        </w:rPr>
        <w:t>wystawców.</w:t>
      </w:r>
    </w:p>
    <w:p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Pr="00F77FFE">
        <w:rPr>
          <w:rFonts w:ascii="Arial" w:hAnsi="Arial" w:cs="Arial"/>
          <w:b/>
          <w:bCs/>
          <w:color w:val="000000"/>
        </w:rPr>
        <w:t>.</w:t>
      </w:r>
      <w:r w:rsidRPr="00F77FFE">
        <w:rPr>
          <w:rFonts w:ascii="Arial" w:hAnsi="Arial" w:cs="Arial"/>
          <w:color w:val="000000"/>
        </w:rPr>
        <w:t xml:space="preserve"> Uczestnicy Pchlego Targu wyrażają zgodę na audiowizualne utrwalanie jego przebiegu (wraz z ich wizerunkiem) przez Organizatora dla celów promocyjnych, informacyjnych i archiwizacyjnych.</w:t>
      </w:r>
    </w:p>
    <w:p w:rsidR="00F77FFE" w:rsidRPr="00F77FFE" w:rsidRDefault="00F77FFE" w:rsidP="00F77FFE">
      <w:pPr>
        <w:spacing w:line="240" w:lineRule="auto"/>
        <w:jc w:val="both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FFE">
              <w:rPr>
                <w:rFonts w:ascii="Arial" w:hAnsi="Arial" w:cs="Arial"/>
                <w:b/>
                <w:sz w:val="32"/>
                <w:szCs w:val="24"/>
              </w:rPr>
              <w:t>TERMINY</w:t>
            </w:r>
          </w:p>
        </w:tc>
      </w:tr>
    </w:tbl>
    <w:p w:rsidR="00F77FFE" w:rsidRPr="00F77FFE" w:rsidRDefault="00F77FFE" w:rsidP="00F77FFE">
      <w:pPr>
        <w:spacing w:line="240" w:lineRule="auto"/>
        <w:jc w:val="both"/>
        <w:rPr>
          <w:rFonts w:ascii="Arial" w:hAnsi="Arial" w:cs="Arial"/>
          <w:b/>
          <w:sz w:val="10"/>
          <w:szCs w:val="24"/>
        </w:rPr>
      </w:pPr>
    </w:p>
    <w:p w:rsidR="00F77FFE" w:rsidRPr="00F77FFE" w:rsidRDefault="00F77FFE" w:rsidP="00BA0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F77FFE">
        <w:rPr>
          <w:rFonts w:ascii="Arial" w:hAnsi="Arial" w:cs="Arial"/>
          <w:b/>
          <w:sz w:val="24"/>
          <w:szCs w:val="24"/>
        </w:rPr>
        <w:t>.</w:t>
      </w:r>
      <w:r w:rsidRPr="00F77FFE">
        <w:rPr>
          <w:rFonts w:ascii="Arial" w:hAnsi="Arial" w:cs="Arial"/>
          <w:sz w:val="24"/>
          <w:szCs w:val="24"/>
        </w:rPr>
        <w:t xml:space="preserve"> Pchli Targ odbywa się na skoczowskim rynku:</w:t>
      </w:r>
    </w:p>
    <w:p w:rsidR="00F77FFE" w:rsidRPr="00F77FFE" w:rsidRDefault="00F77FFE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sz w:val="24"/>
          <w:szCs w:val="24"/>
        </w:rPr>
        <w:t>05.06.2021, godz. 9.00-13.00</w:t>
      </w:r>
    </w:p>
    <w:p w:rsidR="00F77FFE" w:rsidRPr="00F77FFE" w:rsidRDefault="00F77FFE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sz w:val="24"/>
          <w:szCs w:val="24"/>
        </w:rPr>
        <w:t>03.07.2021, godz. 9.00-13.00</w:t>
      </w:r>
    </w:p>
    <w:p w:rsidR="00F77FFE" w:rsidRPr="00F77FFE" w:rsidRDefault="00F77FFE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sz w:val="24"/>
          <w:szCs w:val="24"/>
        </w:rPr>
        <w:t>07.08.2021, godz. 9.00-13.00</w:t>
      </w:r>
    </w:p>
    <w:p w:rsidR="00F77FFE" w:rsidRPr="00F77FFE" w:rsidRDefault="00F77FFE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sz w:val="24"/>
          <w:szCs w:val="24"/>
        </w:rPr>
        <w:t>11.09.2021, godz. 9.00-13.00</w:t>
      </w: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</w:rPr>
        <w:t>02.10.2021, godz. 9.00-13.00</w:t>
      </w:r>
    </w:p>
    <w:p w:rsidR="00F77FFE" w:rsidRPr="00F77FFE" w:rsidRDefault="00F77FFE" w:rsidP="00BA054A">
      <w:pPr>
        <w:pStyle w:val="Textbody"/>
        <w:spacing w:after="0" w:line="20" w:lineRule="atLeast"/>
        <w:jc w:val="both"/>
        <w:rPr>
          <w:rFonts w:ascii="Arial" w:hAnsi="Arial" w:cs="Arial"/>
        </w:rPr>
      </w:pPr>
    </w:p>
    <w:p w:rsidR="00F77FFE" w:rsidRPr="00F77FFE" w:rsidRDefault="00F77FFE" w:rsidP="00BA054A">
      <w:pPr>
        <w:pStyle w:val="Textbody"/>
        <w:spacing w:after="0" w:line="20" w:lineRule="atLeast"/>
        <w:jc w:val="both"/>
        <w:rPr>
          <w:rFonts w:ascii="Arial" w:hAnsi="Arial" w:cs="Arial"/>
        </w:rPr>
      </w:pPr>
      <w:r w:rsidRPr="00F77FFE">
        <w:rPr>
          <w:rFonts w:ascii="Arial" w:hAnsi="Arial" w:cs="Arial"/>
        </w:rPr>
        <w:t xml:space="preserve">Organizator zastrzega sobie możliwość zmiany terminów i lokalizacji </w:t>
      </w:r>
      <w:r w:rsidR="00BA054A">
        <w:rPr>
          <w:rFonts w:ascii="Arial" w:hAnsi="Arial" w:cs="Arial"/>
        </w:rPr>
        <w:t xml:space="preserve">                                          </w:t>
      </w:r>
      <w:r w:rsidRPr="00F77FFE">
        <w:rPr>
          <w:rFonts w:ascii="Arial" w:hAnsi="Arial" w:cs="Arial"/>
        </w:rPr>
        <w:t>po wcześniejszym powiadomieniu.</w:t>
      </w:r>
    </w:p>
    <w:p w:rsidR="00F77FFE" w:rsidRDefault="00F77FFE" w:rsidP="00F77FFE">
      <w:pPr>
        <w:pStyle w:val="Textbody"/>
        <w:spacing w:after="0" w:line="20" w:lineRule="atLeast"/>
        <w:rPr>
          <w:rFonts w:ascii="Arial" w:hAnsi="Arial" w:cs="Arial"/>
        </w:rPr>
      </w:pPr>
    </w:p>
    <w:p w:rsidR="00F77FFE" w:rsidRDefault="00F77FFE" w:rsidP="00F77FFE">
      <w:pPr>
        <w:pStyle w:val="Textbody"/>
        <w:spacing w:after="0" w:line="20" w:lineRule="atLeast"/>
        <w:rPr>
          <w:rFonts w:ascii="Arial" w:hAnsi="Arial" w:cs="Arial"/>
        </w:rPr>
      </w:pPr>
    </w:p>
    <w:p w:rsidR="00F77FFE" w:rsidRDefault="00F77FFE" w:rsidP="00F77FFE">
      <w:pPr>
        <w:pStyle w:val="Textbody"/>
        <w:spacing w:after="0" w:line="20" w:lineRule="atLeast"/>
        <w:rPr>
          <w:rFonts w:ascii="Arial" w:hAnsi="Arial" w:cs="Arial"/>
        </w:rPr>
      </w:pPr>
    </w:p>
    <w:p w:rsidR="00BA054A" w:rsidRDefault="00BA054A" w:rsidP="00F77FFE">
      <w:pPr>
        <w:pStyle w:val="Textbody"/>
        <w:spacing w:after="0" w:line="20" w:lineRule="atLeast"/>
        <w:rPr>
          <w:rFonts w:ascii="Arial" w:hAnsi="Arial" w:cs="Arial"/>
        </w:rPr>
      </w:pPr>
    </w:p>
    <w:p w:rsidR="00BA054A" w:rsidRDefault="00BA054A" w:rsidP="00F77FFE">
      <w:pPr>
        <w:pStyle w:val="Textbody"/>
        <w:spacing w:after="0" w:line="20" w:lineRule="atLeast"/>
        <w:rPr>
          <w:rFonts w:ascii="Arial" w:hAnsi="Arial" w:cs="Arial"/>
        </w:rPr>
      </w:pPr>
    </w:p>
    <w:p w:rsidR="00BA054A" w:rsidRDefault="00BA054A" w:rsidP="00F77FFE">
      <w:pPr>
        <w:pStyle w:val="Textbody"/>
        <w:spacing w:after="0" w:line="20" w:lineRule="atLeast"/>
        <w:rPr>
          <w:rFonts w:ascii="Arial" w:hAnsi="Arial" w:cs="Arial"/>
        </w:rPr>
      </w:pPr>
    </w:p>
    <w:p w:rsidR="00F77FFE" w:rsidRDefault="00F77FFE" w:rsidP="00F77FFE">
      <w:pPr>
        <w:pStyle w:val="Textbody"/>
        <w:spacing w:after="0" w:line="20" w:lineRule="atLeas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pStyle w:val="Textbody"/>
              <w:spacing w:after="0" w:line="20" w:lineRule="atLeast"/>
              <w:jc w:val="center"/>
              <w:rPr>
                <w:rFonts w:ascii="Arial" w:hAnsi="Arial" w:cs="Arial"/>
                <w:b/>
              </w:rPr>
            </w:pPr>
            <w:r w:rsidRPr="00F77FFE">
              <w:rPr>
                <w:rFonts w:ascii="Arial" w:hAnsi="Arial" w:cs="Arial"/>
                <w:b/>
                <w:sz w:val="32"/>
              </w:rPr>
              <w:t>OPŁATA</w:t>
            </w:r>
          </w:p>
        </w:tc>
      </w:tr>
    </w:tbl>
    <w:p w:rsidR="00F77FFE" w:rsidRDefault="00F77FFE" w:rsidP="00F77FFE">
      <w:pPr>
        <w:pStyle w:val="Textbody"/>
        <w:spacing w:after="0" w:line="20" w:lineRule="atLeast"/>
        <w:rPr>
          <w:rFonts w:ascii="Arial" w:hAnsi="Arial" w:cs="Arial"/>
          <w:sz w:val="10"/>
        </w:rPr>
      </w:pPr>
    </w:p>
    <w:p w:rsidR="00F77FFE" w:rsidRPr="00F77FFE" w:rsidRDefault="00F77FFE" w:rsidP="00F77FFE">
      <w:pPr>
        <w:pStyle w:val="Textbody"/>
        <w:spacing w:after="0" w:line="20" w:lineRule="atLeast"/>
        <w:rPr>
          <w:rFonts w:ascii="Arial" w:hAnsi="Arial" w:cs="Arial"/>
          <w:sz w:val="10"/>
        </w:rPr>
      </w:pPr>
    </w:p>
    <w:p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Pr="00F77FFE">
        <w:rPr>
          <w:rFonts w:ascii="Arial" w:hAnsi="Arial" w:cs="Arial"/>
          <w:b/>
          <w:color w:val="000000"/>
        </w:rPr>
        <w:t>. Opłata za stoisko w 2021 r. nie będzie pobierana.</w:t>
      </w:r>
    </w:p>
    <w:p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</w:rPr>
      </w:pPr>
    </w:p>
    <w:p w:rsidR="00F77FFE" w:rsidRP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77FFE">
              <w:rPr>
                <w:rFonts w:ascii="Arial" w:hAnsi="Arial" w:cs="Arial"/>
                <w:b/>
                <w:color w:val="000000"/>
                <w:sz w:val="32"/>
              </w:rPr>
              <w:t xml:space="preserve">ZASADY </w:t>
            </w:r>
            <w:r w:rsidR="00E40461">
              <w:rPr>
                <w:rFonts w:ascii="Arial" w:hAnsi="Arial" w:cs="Arial"/>
                <w:b/>
                <w:color w:val="000000"/>
                <w:sz w:val="32"/>
              </w:rPr>
              <w:t xml:space="preserve">PRZESTRZEGANIA </w:t>
            </w:r>
            <w:r w:rsidRPr="00F77FFE">
              <w:rPr>
                <w:rFonts w:ascii="Arial" w:hAnsi="Arial" w:cs="Arial"/>
                <w:b/>
                <w:color w:val="000000"/>
                <w:sz w:val="32"/>
              </w:rPr>
              <w:t>RYGORU SANITARNEGO</w:t>
            </w:r>
          </w:p>
        </w:tc>
      </w:tr>
    </w:tbl>
    <w:p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p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p w:rsidR="00F77FFE" w:rsidRP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p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Pr="00F77FFE">
        <w:rPr>
          <w:rFonts w:ascii="Arial" w:hAnsi="Arial" w:cs="Arial"/>
          <w:b/>
          <w:bCs/>
          <w:color w:val="000000"/>
        </w:rPr>
        <w:t xml:space="preserve">. </w:t>
      </w:r>
      <w:r w:rsidRPr="00F77FFE">
        <w:rPr>
          <w:rFonts w:ascii="Arial" w:hAnsi="Arial" w:cs="Arial"/>
          <w:color w:val="000000"/>
        </w:rPr>
        <w:t>Osoby biorące udział w Pchlim Targu zajmują miejsca wskazane przez Organizatora na rysunku poglądowym rynku, który wraz z plakatem i regulaminem umieszczony będzie na jego środku - przy fontannie.</w:t>
      </w:r>
    </w:p>
    <w:p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bCs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 xml:space="preserve">10. </w:t>
      </w:r>
      <w:r w:rsidRPr="00F77FFE">
        <w:rPr>
          <w:rFonts w:ascii="Arial" w:hAnsi="Arial" w:cs="Arial"/>
          <w:bCs/>
          <w:color w:val="000000"/>
        </w:rPr>
        <w:t xml:space="preserve">Organizator będzie powiadamiał stosowne organy (Policję, Straż Miejską) </w:t>
      </w:r>
      <w:r w:rsidR="00BA054A">
        <w:rPr>
          <w:rFonts w:ascii="Arial" w:hAnsi="Arial" w:cs="Arial"/>
          <w:bCs/>
          <w:color w:val="000000"/>
        </w:rPr>
        <w:t xml:space="preserve">                         </w:t>
      </w:r>
      <w:r w:rsidRPr="00F77FFE">
        <w:rPr>
          <w:rFonts w:ascii="Arial" w:hAnsi="Arial" w:cs="Arial"/>
          <w:bCs/>
          <w:color w:val="000000"/>
        </w:rPr>
        <w:t>o zakłócaniu spokoju, naruszaniu porządku podczas trwania Pchlego Targu oraz nie stosowaniu się do regulaminowych zapisów, w tym związanych z bezpieczeństwem. Uczestnicy Pchlego Targu nie przestrzegający postanowień niniejszego regulaminu będą wypraszani z terenu, na którym organizowany jest Pchli Targ.</w:t>
      </w:r>
    </w:p>
    <w:p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b/>
          <w:bCs/>
          <w:color w:val="000000"/>
        </w:rPr>
      </w:pP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 xml:space="preserve">11. </w:t>
      </w:r>
      <w:r w:rsidRPr="00F77FFE">
        <w:rPr>
          <w:rFonts w:ascii="Arial" w:hAnsi="Arial" w:cs="Arial"/>
          <w:color w:val="000000"/>
        </w:rPr>
        <w:t>Wszyscy uczestnicy zobowiązani są do zachowania porządku na stanowiskach podczas Pchlego Targu i uprzątnięcia stanowiska po zakończeniu handlu.</w:t>
      </w: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color w:val="000000"/>
        </w:rPr>
      </w:pP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b/>
          <w:bCs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 xml:space="preserve">12. </w:t>
      </w:r>
      <w:r w:rsidRPr="00F77FFE">
        <w:rPr>
          <w:rFonts w:ascii="Arial" w:hAnsi="Arial" w:cs="Arial"/>
          <w:b/>
          <w:bCs/>
          <w:color w:val="000000"/>
          <w:u w:val="single"/>
        </w:rPr>
        <w:t>W związku z obowiązującymi obostrzeniami, wynikającymi ze stanu epidemicznego, wystawcy są obowiązani:</w:t>
      </w: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b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>-</w:t>
      </w:r>
      <w:r w:rsidRPr="00F77FFE">
        <w:rPr>
          <w:rFonts w:ascii="Arial" w:hAnsi="Arial" w:cs="Arial"/>
          <w:b/>
          <w:color w:val="000000"/>
        </w:rPr>
        <w:t xml:space="preserve"> zachować od siebie bezpieczny dystans,</w:t>
      </w: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b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>-</w:t>
      </w:r>
      <w:r w:rsidRPr="00F77FFE">
        <w:rPr>
          <w:rFonts w:ascii="Arial" w:hAnsi="Arial" w:cs="Arial"/>
          <w:b/>
          <w:color w:val="000000"/>
        </w:rPr>
        <w:t xml:space="preserve"> zakrywać usta i nos,</w:t>
      </w: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b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>-</w:t>
      </w:r>
      <w:r w:rsidRPr="00F77FFE">
        <w:rPr>
          <w:rFonts w:ascii="Arial" w:hAnsi="Arial" w:cs="Arial"/>
          <w:b/>
          <w:color w:val="000000"/>
        </w:rPr>
        <w:t xml:space="preserve"> posiadać ubrane rękawiczki ochronne,</w:t>
      </w: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b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>-</w:t>
      </w:r>
      <w:r w:rsidRPr="00F77FFE">
        <w:rPr>
          <w:rFonts w:ascii="Arial" w:hAnsi="Arial" w:cs="Arial"/>
          <w:b/>
          <w:color w:val="000000"/>
        </w:rPr>
        <w:t xml:space="preserve"> posiadać płyn dezynfekujący w celu udostępnienia go oglądającym </w:t>
      </w:r>
      <w:r w:rsidR="00BA054A">
        <w:rPr>
          <w:rFonts w:ascii="Arial" w:hAnsi="Arial" w:cs="Arial"/>
          <w:b/>
          <w:color w:val="000000"/>
        </w:rPr>
        <w:t xml:space="preserve">                                  </w:t>
      </w:r>
      <w:r w:rsidRPr="00F77FFE">
        <w:rPr>
          <w:rFonts w:ascii="Arial" w:hAnsi="Arial" w:cs="Arial"/>
          <w:b/>
          <w:color w:val="000000"/>
        </w:rPr>
        <w:t>i nabywającym towar,</w:t>
      </w: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b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>-</w:t>
      </w:r>
      <w:r w:rsidRPr="00F77FFE">
        <w:rPr>
          <w:rFonts w:ascii="Arial" w:hAnsi="Arial" w:cs="Arial"/>
          <w:b/>
          <w:color w:val="000000"/>
        </w:rPr>
        <w:t xml:space="preserve"> zachować bezpieczny dystans od osoby zainteresowanej asortymentem stoiska,</w:t>
      </w:r>
    </w:p>
    <w:p w:rsidR="00F77FFE" w:rsidRPr="00F77FFE" w:rsidRDefault="00F77FFE" w:rsidP="00BA054A">
      <w:pP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77FFE">
        <w:rPr>
          <w:rFonts w:ascii="Arial" w:hAnsi="Arial" w:cs="Arial"/>
          <w:b/>
          <w:color w:val="000000"/>
          <w:sz w:val="24"/>
          <w:szCs w:val="24"/>
        </w:rPr>
        <w:t>- ponadto stosować się do wszelkich obostrzeń</w:t>
      </w:r>
      <w:r w:rsidRPr="00F77FFE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 </w:t>
      </w:r>
      <w:r w:rsidRPr="00F77FFE">
        <w:rPr>
          <w:rFonts w:ascii="Arial" w:hAnsi="Arial" w:cs="Arial"/>
          <w:b/>
          <w:sz w:val="24"/>
          <w:szCs w:val="24"/>
          <w:shd w:val="clear" w:color="auto" w:fill="FFFFFF"/>
        </w:rPr>
        <w:t>wynikających z aktualnych dzień wydarzenia przepisów prawnych, związanych ze stanem epidemii.</w:t>
      </w:r>
    </w:p>
    <w:p w:rsidR="00F77FFE" w:rsidRPr="00F77FFE" w:rsidRDefault="00F77FFE" w:rsidP="00BA054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7FFE">
        <w:rPr>
          <w:rFonts w:ascii="Arial" w:hAnsi="Arial" w:cs="Arial"/>
          <w:b/>
          <w:sz w:val="24"/>
          <w:szCs w:val="24"/>
          <w:shd w:val="clear" w:color="auto" w:fill="FFFFFF"/>
        </w:rPr>
        <w:t xml:space="preserve">13. </w:t>
      </w:r>
      <w:r w:rsidRPr="00F77FFE">
        <w:rPr>
          <w:rFonts w:ascii="Arial" w:hAnsi="Arial" w:cs="Arial"/>
          <w:color w:val="000000"/>
          <w:sz w:val="24"/>
          <w:szCs w:val="24"/>
        </w:rPr>
        <w:t xml:space="preserve">Wszyscy uczestnicy Pchlego Targu oświadczają, że według swej najlepszej wiedzy nie są osobami zakażonymi, nie przebywają na kwarantannie lub pod nadzorem epidemiologicznym. Ponadto każdy uczestnik Pchlego Targu oświadcza, </w:t>
      </w:r>
      <w:r w:rsidR="00BA054A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Pr="00F77FFE">
        <w:rPr>
          <w:rFonts w:ascii="Arial" w:hAnsi="Arial" w:cs="Arial"/>
          <w:color w:val="000000"/>
          <w:sz w:val="24"/>
          <w:szCs w:val="24"/>
        </w:rPr>
        <w:t xml:space="preserve">że ma świadomość, iż podczas przebywania na jego terenie może zarazić się </w:t>
      </w:r>
      <w:proofErr w:type="spellStart"/>
      <w:r w:rsidRPr="00F77FFE">
        <w:rPr>
          <w:rFonts w:ascii="Arial" w:hAnsi="Arial" w:cs="Arial"/>
          <w:color w:val="000000"/>
          <w:sz w:val="24"/>
          <w:szCs w:val="24"/>
        </w:rPr>
        <w:t>koronawirusem</w:t>
      </w:r>
      <w:proofErr w:type="spellEnd"/>
      <w:r w:rsidRPr="00F77FFE">
        <w:rPr>
          <w:rFonts w:ascii="Arial" w:hAnsi="Arial" w:cs="Arial"/>
          <w:color w:val="000000"/>
          <w:sz w:val="24"/>
          <w:szCs w:val="24"/>
        </w:rPr>
        <w:t xml:space="preserve"> oraz przenieść go na inne osoby.</w:t>
      </w:r>
    </w:p>
    <w:p w:rsidR="00F77FFE" w:rsidRDefault="00F77FFE" w:rsidP="00BA054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7FFE">
        <w:rPr>
          <w:rFonts w:ascii="Arial" w:hAnsi="Arial" w:cs="Arial"/>
          <w:b/>
          <w:color w:val="000000"/>
          <w:sz w:val="24"/>
          <w:szCs w:val="24"/>
        </w:rPr>
        <w:t>14</w:t>
      </w:r>
      <w:r w:rsidRPr="00F77FFE">
        <w:rPr>
          <w:rFonts w:ascii="Arial" w:hAnsi="Arial" w:cs="Arial"/>
          <w:color w:val="000000"/>
          <w:sz w:val="24"/>
          <w:szCs w:val="24"/>
        </w:rPr>
        <w:t xml:space="preserve">. Uczestnik Pchlego Targu bierze w nim udział na własną odpowiedzialność. </w:t>
      </w:r>
    </w:p>
    <w:p w:rsidR="00BA054A" w:rsidRDefault="00BA054A" w:rsidP="00BA054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4A" w:rsidTr="00BA054A">
        <w:tc>
          <w:tcPr>
            <w:tcW w:w="9062" w:type="dxa"/>
          </w:tcPr>
          <w:p w:rsidR="00BA054A" w:rsidRPr="00BA054A" w:rsidRDefault="00BA054A" w:rsidP="00BA054A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>Regulamin może zostać odpowiednio zmodyfikowany w chwili wprowadzenia nowych obostrzeń. Brak wypełnienia powyższych obowiązków upoważnia Organizatora do wykluczenia (odmówienia) udziału wystawcy w Pchlim Targu.</w:t>
            </w:r>
          </w:p>
        </w:tc>
      </w:tr>
    </w:tbl>
    <w:p w:rsidR="00BA054A" w:rsidRDefault="00BA054A" w:rsidP="00BA054A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</w:p>
    <w:bookmarkEnd w:id="0"/>
    <w:p w:rsidR="00BA054A" w:rsidRPr="00F77FFE" w:rsidRDefault="00BA054A" w:rsidP="00F77FFE">
      <w:pPr>
        <w:pStyle w:val="Textbody"/>
        <w:spacing w:after="0"/>
        <w:ind w:left="45" w:hanging="45"/>
        <w:jc w:val="both"/>
        <w:rPr>
          <w:rFonts w:ascii="Arial" w:hAnsi="Arial" w:cs="Arial"/>
          <w:b/>
          <w:color w:val="000000"/>
        </w:rPr>
      </w:pPr>
    </w:p>
    <w:p w:rsidR="00F77FFE" w:rsidRPr="00F77FFE" w:rsidRDefault="00F77FFE" w:rsidP="00F77FFE">
      <w:pPr>
        <w:pStyle w:val="Textbody"/>
        <w:spacing w:after="0"/>
        <w:ind w:left="45" w:hanging="45"/>
        <w:rPr>
          <w:rFonts w:ascii="Arial" w:hAnsi="Arial" w:cs="Arial"/>
          <w:color w:val="000000"/>
        </w:rPr>
      </w:pPr>
    </w:p>
    <w:p w:rsidR="00F77FFE" w:rsidRPr="00F77FFE" w:rsidRDefault="00F77FFE" w:rsidP="00BA054A">
      <w:pPr>
        <w:pStyle w:val="Textbody"/>
        <w:spacing w:after="0"/>
        <w:rPr>
          <w:rFonts w:ascii="Arial" w:hAnsi="Arial" w:cs="Arial"/>
        </w:rPr>
      </w:pPr>
    </w:p>
    <w:p w:rsidR="00F77FFE" w:rsidRPr="00F77FFE" w:rsidRDefault="00F77FFE">
      <w:pPr>
        <w:rPr>
          <w:rFonts w:ascii="Arial" w:hAnsi="Arial" w:cs="Arial"/>
          <w:sz w:val="24"/>
          <w:szCs w:val="24"/>
        </w:rPr>
      </w:pPr>
    </w:p>
    <w:sectPr w:rsidR="00F77FFE" w:rsidRPr="00F77FFE" w:rsidSect="00B4325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9"/>
    <w:rsid w:val="000D13B6"/>
    <w:rsid w:val="00171CE1"/>
    <w:rsid w:val="001A4B84"/>
    <w:rsid w:val="001D32CE"/>
    <w:rsid w:val="003E2172"/>
    <w:rsid w:val="004570A0"/>
    <w:rsid w:val="0053263D"/>
    <w:rsid w:val="005A0AC6"/>
    <w:rsid w:val="005C356C"/>
    <w:rsid w:val="00644B99"/>
    <w:rsid w:val="00666ED9"/>
    <w:rsid w:val="006C6C6C"/>
    <w:rsid w:val="006D54CD"/>
    <w:rsid w:val="00872933"/>
    <w:rsid w:val="008E3A40"/>
    <w:rsid w:val="008E69DD"/>
    <w:rsid w:val="009B2CEA"/>
    <w:rsid w:val="00AD014F"/>
    <w:rsid w:val="00B305AD"/>
    <w:rsid w:val="00B43255"/>
    <w:rsid w:val="00B53A24"/>
    <w:rsid w:val="00BA054A"/>
    <w:rsid w:val="00BA1745"/>
    <w:rsid w:val="00C0164F"/>
    <w:rsid w:val="00CD6D67"/>
    <w:rsid w:val="00D53093"/>
    <w:rsid w:val="00E03E0D"/>
    <w:rsid w:val="00E40461"/>
    <w:rsid w:val="00E91DD8"/>
    <w:rsid w:val="00E94662"/>
    <w:rsid w:val="00F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A8D52-4C69-4E7A-B5EA-F9C41C1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55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F77FF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7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2</cp:revision>
  <cp:lastPrinted>2021-05-14T13:25:00Z</cp:lastPrinted>
  <dcterms:created xsi:type="dcterms:W3CDTF">2021-05-26T11:50:00Z</dcterms:created>
  <dcterms:modified xsi:type="dcterms:W3CDTF">2021-05-26T11:50:00Z</dcterms:modified>
</cp:coreProperties>
</file>